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50E62" w14:textId="01A8CF96" w:rsidR="003C2B45" w:rsidRDefault="003C2B45" w:rsidP="003C2B45">
      <w:pPr>
        <w:rPr>
          <w:b/>
          <w:bCs/>
        </w:rPr>
      </w:pPr>
      <w:r w:rsidRPr="003C2B45">
        <w:rPr>
          <w:b/>
          <w:bCs/>
        </w:rPr>
        <w:t>Alte Brillen gesucht: Sammelaktion in Groß-Bieberau gestartet</w:t>
      </w:r>
    </w:p>
    <w:p w14:paraId="1EE77743" w14:textId="77777777" w:rsidR="003C2B45" w:rsidRPr="003C2B45" w:rsidRDefault="003C2B45" w:rsidP="003C2B45"/>
    <w:p w14:paraId="2B25B6D2" w14:textId="77777777" w:rsidR="003C2B45" w:rsidRPr="003C2B45" w:rsidRDefault="003C2B45" w:rsidP="003C2B45">
      <w:r w:rsidRPr="003C2B45">
        <w:t>Groß-Bieberau. – Eine kleine Geste kann Großes bewirken: Ab sofort steht in der Odenwald-Apotheke in Groß-Bieberau eine Sammelbox für alte, nicht mehr genutzte Brillen bereit. Dahinter steckt eine Aktion, die Menschen weltweit neue Perspektiven eröffnet.</w:t>
      </w:r>
    </w:p>
    <w:p w14:paraId="60E35B5F" w14:textId="77777777" w:rsidR="003C2B45" w:rsidRPr="003C2B45" w:rsidRDefault="003C2B45" w:rsidP="003C2B45">
      <w:r w:rsidRPr="003C2B45">
        <w:t>Viele Haushalte kennen das Problem: Alte Brillen liegen ungenutzt in Schubladen, obwohl sie noch voll funktionstüchtig sind. Genau hier setzt die Initiative „Brillen ohne Grenzen“ an. Die gespendeten Sehhilfen werden gesammelt, aufbereitet und anschließend an Menschen in verschiedenen Ländern weitergegeben, die sich keine eigene Brille leisten können. So erhalten tausende Brillen ein „zweites Leben“ und helfen, den Alltag anderer Menschen entscheidend zu verbessern.</w:t>
      </w:r>
    </w:p>
    <w:p w14:paraId="0D35377D" w14:textId="57ACF540" w:rsidR="003C2B45" w:rsidRPr="003C2B45" w:rsidRDefault="003C2B45" w:rsidP="003C2B45">
      <w:r w:rsidRPr="003C2B45">
        <w:t xml:space="preserve">Die neue Sammelstelle in Groß-Bieberau wurde mit Unterstützung der Odenwald-Apotheke eingerichtet. Ein besonderer Dank gilt Herrn </w:t>
      </w:r>
      <w:r w:rsidR="001501CD">
        <w:t xml:space="preserve">Marcus </w:t>
      </w:r>
      <w:r w:rsidRPr="003C2B45">
        <w:t>Arndt, der die Aktion vor Ort möglich macht. Organisiert wird das Projekt von Eric Bermond vom Rotary Club Mentale Gesundheit, der sich mit großem Engagement für diese soziale Initiative einsetzt.</w:t>
      </w:r>
    </w:p>
    <w:p w14:paraId="4D9E6012" w14:textId="77777777" w:rsidR="003C2B45" w:rsidRPr="003C2B45" w:rsidRDefault="003C2B45" w:rsidP="003C2B45">
      <w:r w:rsidRPr="003C2B45">
        <w:t>„Jede einzelne Brille kann für jemanden einen riesigen Unterschied machen“, betonen die Organisatoren. Denn gutes Sehen bedeutet nicht nur Lebensqualität, sondern oft auch bessere Bildungs- und Arbeitschancen.</w:t>
      </w:r>
    </w:p>
    <w:p w14:paraId="4FD86C14" w14:textId="77777777" w:rsidR="003C2B45" w:rsidRPr="003C2B45" w:rsidRDefault="003C2B45" w:rsidP="003C2B45">
      <w:r w:rsidRPr="003C2B45">
        <w:t>Die Botschaft an die Bürgerinnen und Bürger ist klar: Ein kurzer Blick in die eigene Schublade kann helfen, anderen Menschen weltweit neue Sichtweisen zu schenken. Wer eine alte Brille übrig hat, kann sie ab sofort unkompliziert in der Sammelbox der Odenwald-Apotheke abgeben.</w:t>
      </w:r>
    </w:p>
    <w:p w14:paraId="3CB7176E" w14:textId="77777777" w:rsidR="003C2B45" w:rsidRPr="003C2B45" w:rsidRDefault="003C2B45" w:rsidP="003C2B45">
      <w:r w:rsidRPr="003C2B45">
        <w:t xml:space="preserve">Weitere Informationen zur Aktion gibt es unter: </w:t>
      </w:r>
      <w:hyperlink r:id="rId4" w:history="1">
        <w:r w:rsidRPr="003C2B45">
          <w:rPr>
            <w:rStyle w:val="Hyperlink"/>
          </w:rPr>
          <w:t>www.brillen-ohne-grenzen.de</w:t>
        </w:r>
      </w:hyperlink>
    </w:p>
    <w:p w14:paraId="7B6BC777" w14:textId="77777777" w:rsidR="003C2B45" w:rsidRDefault="003C2B45" w:rsidP="003C2B45"/>
    <w:p w14:paraId="570A9A78" w14:textId="7245D0E5" w:rsidR="003C2B45" w:rsidRPr="003C2B45" w:rsidRDefault="003C2B45" w:rsidP="003C2B45">
      <w:r>
        <w:t xml:space="preserve">Kleiner </w:t>
      </w:r>
      <w:r w:rsidRPr="003C2B45">
        <w:t>Aufwand –große Wirkung.</w:t>
      </w:r>
    </w:p>
    <w:p w14:paraId="445C5B5D" w14:textId="77777777" w:rsidR="00FD5D28" w:rsidRDefault="00FD5D28"/>
    <w:sectPr w:rsidR="00FD5D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B45"/>
    <w:rsid w:val="001501CD"/>
    <w:rsid w:val="00335BAD"/>
    <w:rsid w:val="003C2B45"/>
    <w:rsid w:val="007703CC"/>
    <w:rsid w:val="00AB4365"/>
    <w:rsid w:val="00FD5D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558"/>
  <w15:chartTrackingRefBased/>
  <w15:docId w15:val="{376BF1CE-D9B0-46A0-9AFD-190D2A24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C2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C2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C2B4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C2B4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C2B4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C2B4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2B4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C2B4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2B4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2B4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C2B4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C2B4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C2B4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C2B4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C2B4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2B4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C2B4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2B45"/>
    <w:rPr>
      <w:rFonts w:eastAsiaTheme="majorEastAsia" w:cstheme="majorBidi"/>
      <w:color w:val="272727" w:themeColor="text1" w:themeTint="D8"/>
    </w:rPr>
  </w:style>
  <w:style w:type="paragraph" w:styleId="Titel">
    <w:name w:val="Title"/>
    <w:basedOn w:val="Standard"/>
    <w:next w:val="Standard"/>
    <w:link w:val="TitelZchn"/>
    <w:uiPriority w:val="10"/>
    <w:qFormat/>
    <w:rsid w:val="003C2B4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2B4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2B4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2B4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2B4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C2B45"/>
    <w:rPr>
      <w:i/>
      <w:iCs/>
      <w:color w:val="404040" w:themeColor="text1" w:themeTint="BF"/>
    </w:rPr>
  </w:style>
  <w:style w:type="paragraph" w:styleId="Listenabsatz">
    <w:name w:val="List Paragraph"/>
    <w:basedOn w:val="Standard"/>
    <w:uiPriority w:val="34"/>
    <w:qFormat/>
    <w:rsid w:val="003C2B45"/>
    <w:pPr>
      <w:ind w:left="720"/>
      <w:contextualSpacing/>
    </w:pPr>
  </w:style>
  <w:style w:type="character" w:styleId="IntensiveHervorhebung">
    <w:name w:val="Intense Emphasis"/>
    <w:basedOn w:val="Absatz-Standardschriftart"/>
    <w:uiPriority w:val="21"/>
    <w:qFormat/>
    <w:rsid w:val="003C2B45"/>
    <w:rPr>
      <w:i/>
      <w:iCs/>
      <w:color w:val="0F4761" w:themeColor="accent1" w:themeShade="BF"/>
    </w:rPr>
  </w:style>
  <w:style w:type="paragraph" w:styleId="IntensivesZitat">
    <w:name w:val="Intense Quote"/>
    <w:basedOn w:val="Standard"/>
    <w:next w:val="Standard"/>
    <w:link w:val="IntensivesZitatZchn"/>
    <w:uiPriority w:val="30"/>
    <w:qFormat/>
    <w:rsid w:val="003C2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C2B45"/>
    <w:rPr>
      <w:i/>
      <w:iCs/>
      <w:color w:val="0F4761" w:themeColor="accent1" w:themeShade="BF"/>
    </w:rPr>
  </w:style>
  <w:style w:type="character" w:styleId="IntensiverVerweis">
    <w:name w:val="Intense Reference"/>
    <w:basedOn w:val="Absatz-Standardschriftart"/>
    <w:uiPriority w:val="32"/>
    <w:qFormat/>
    <w:rsid w:val="003C2B45"/>
    <w:rPr>
      <w:b/>
      <w:bCs/>
      <w:smallCaps/>
      <w:color w:val="0F4761" w:themeColor="accent1" w:themeShade="BF"/>
      <w:spacing w:val="5"/>
    </w:rPr>
  </w:style>
  <w:style w:type="character" w:styleId="Hyperlink">
    <w:name w:val="Hyperlink"/>
    <w:basedOn w:val="Absatz-Standardschriftart"/>
    <w:uiPriority w:val="99"/>
    <w:unhideWhenUsed/>
    <w:rsid w:val="003C2B45"/>
    <w:rPr>
      <w:color w:val="467886" w:themeColor="hyperlink"/>
      <w:u w:val="single"/>
    </w:rPr>
  </w:style>
  <w:style w:type="character" w:styleId="NichtaufgelsteErwhnung">
    <w:name w:val="Unresolved Mention"/>
    <w:basedOn w:val="Absatz-Standardschriftart"/>
    <w:uiPriority w:val="99"/>
    <w:semiHidden/>
    <w:unhideWhenUsed/>
    <w:rsid w:val="003C2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rillen-ohne-grenz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1528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Bermond</dc:creator>
  <cp:keywords/>
  <dc:description/>
  <cp:lastModifiedBy>Eric Bermond</cp:lastModifiedBy>
  <cp:revision>2</cp:revision>
  <dcterms:created xsi:type="dcterms:W3CDTF">2026-07-10T07:26:00Z</dcterms:created>
  <dcterms:modified xsi:type="dcterms:W3CDTF">2026-07-10T07:36:00Z</dcterms:modified>
</cp:coreProperties>
</file>